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59" w:rsidRDefault="00ED5C54">
      <w:pPr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bookmarkStart w:id="0" w:name="_GoBack"/>
      <w:bookmarkEnd w:id="0"/>
      <w:r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2263140</wp:posOffset>
            </wp:positionH>
            <wp:positionV relativeFrom="paragraph">
              <wp:posOffset>0</wp:posOffset>
            </wp:positionV>
            <wp:extent cx="762000" cy="762000"/>
            <wp:effectExtent l="0" t="0" r="0" b="0"/>
            <wp:wrapSquare wrapText="bothSides" distT="0" distB="0" distL="114300" distR="114300"/>
            <wp:docPr id="2" name="image1.png" descr="SÍMBOLOS INSTITUCIONALES | UTMA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ÍMBOLOS INSTITUCIONALES | UTMACH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2859" w:rsidRDefault="00102859">
      <w:pPr>
        <w:tabs>
          <w:tab w:val="center" w:pos="4252"/>
          <w:tab w:val="right" w:pos="8504"/>
        </w:tabs>
        <w:jc w:val="center"/>
        <w:rPr>
          <w:rFonts w:ascii="Arial" w:eastAsia="Arial" w:hAnsi="Arial" w:cs="Arial"/>
          <w:b/>
          <w:sz w:val="28"/>
          <w:szCs w:val="28"/>
        </w:rPr>
      </w:pPr>
    </w:p>
    <w:p w:rsidR="00102859" w:rsidRDefault="00102859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102859" w:rsidRDefault="00102859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102859" w:rsidRDefault="00ED5C54">
      <w:pPr>
        <w:tabs>
          <w:tab w:val="center" w:pos="4252"/>
          <w:tab w:val="right" w:pos="8504"/>
        </w:tabs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28"/>
          <w:szCs w:val="28"/>
        </w:rPr>
        <w:t>UNIVERSIDAD TÉCNICA DE MACHALA</w:t>
      </w:r>
    </w:p>
    <w:p w:rsidR="00102859" w:rsidRDefault="00ED5C54">
      <w:pPr>
        <w:jc w:val="center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D.L. No. 69-04 DE 14 DE ABRIL DE 1969 PROVINCIA DE EL ORO – REPUBLICA DEL ECUADOR</w:t>
      </w:r>
    </w:p>
    <w:p w:rsidR="00102859" w:rsidRDefault="00ED5C5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DIRECCIÓN DE VINCULACIÓN, COOPERACIÓN, PASANTÍAS Y PRÁCTICAS</w:t>
      </w:r>
    </w:p>
    <w:p w:rsidR="00102859" w:rsidRDefault="00ED5C54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i/>
          <w:sz w:val="18"/>
          <w:szCs w:val="18"/>
        </w:rPr>
        <w:t>“Calidad, pertinencia y calidez”</w:t>
      </w:r>
    </w:p>
    <w:p w:rsidR="00102859" w:rsidRDefault="00102859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102859" w:rsidRDefault="00102859">
      <w:pPr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:rsidR="00102859" w:rsidRDefault="00ED5C54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CONSTANCIA DE CUMPLIMIENTO DE PRÁCTICAS PREPROFESIONALES QUE EMITE EL TUTOR ACADÉMICO DE PRÁCTICAS PREPROFESIONALES</w:t>
      </w:r>
    </w:p>
    <w:p w:rsidR="00102859" w:rsidRDefault="00ED5C54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(Aplica a todas las líneas operativas)</w:t>
      </w:r>
    </w:p>
    <w:p w:rsidR="00102859" w:rsidRDefault="00102859">
      <w:pPr>
        <w:rPr>
          <w:rFonts w:ascii="Arial" w:eastAsia="Arial" w:hAnsi="Arial" w:cs="Arial"/>
          <w:u w:val="single"/>
        </w:rPr>
      </w:pPr>
    </w:p>
    <w:p w:rsidR="00102859" w:rsidRDefault="00102859">
      <w:pPr>
        <w:rPr>
          <w:rFonts w:ascii="Arial" w:eastAsia="Arial" w:hAnsi="Arial" w:cs="Arial"/>
          <w:sz w:val="22"/>
          <w:szCs w:val="22"/>
        </w:rPr>
      </w:pPr>
    </w:p>
    <w:p w:rsidR="00102859" w:rsidRDefault="00ED5C5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Machala, __________________________________</w:t>
      </w:r>
      <w:r>
        <w:rPr>
          <w:rFonts w:ascii="Arial" w:eastAsia="Arial" w:hAnsi="Arial" w:cs="Arial"/>
          <w:sz w:val="22"/>
          <w:szCs w:val="22"/>
        </w:rPr>
        <w:tab/>
      </w:r>
    </w:p>
    <w:p w:rsidR="00102859" w:rsidRDefault="00102859">
      <w:pPr>
        <w:rPr>
          <w:rFonts w:ascii="Arial" w:eastAsia="Arial" w:hAnsi="Arial" w:cs="Arial"/>
          <w:sz w:val="22"/>
          <w:szCs w:val="22"/>
        </w:rPr>
      </w:pPr>
    </w:p>
    <w:p w:rsidR="00102859" w:rsidRDefault="00102859">
      <w:pPr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</w:p>
    <w:p w:rsidR="00102859" w:rsidRDefault="00102859">
      <w:pPr>
        <w:rPr>
          <w:rFonts w:ascii="Arial" w:eastAsia="Arial" w:hAnsi="Arial" w:cs="Arial"/>
          <w:b/>
          <w:sz w:val="22"/>
          <w:szCs w:val="22"/>
        </w:rPr>
      </w:pPr>
    </w:p>
    <w:p w:rsidR="00102859" w:rsidRDefault="00ED5C5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Título Profesional</w:t>
      </w:r>
    </w:p>
    <w:p w:rsidR="00102859" w:rsidRDefault="00ED5C5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Nombres- Apellidos de Coordinador de Carrera</w:t>
      </w:r>
    </w:p>
    <w:p w:rsidR="00102859" w:rsidRDefault="00ED5C54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Facultad -Carrera</w:t>
      </w:r>
    </w:p>
    <w:p w:rsidR="00102859" w:rsidRDefault="00102859">
      <w:pPr>
        <w:rPr>
          <w:rFonts w:ascii="Arial" w:eastAsia="Arial" w:hAnsi="Arial" w:cs="Arial"/>
          <w:sz w:val="22"/>
          <w:szCs w:val="22"/>
        </w:rPr>
      </w:pPr>
    </w:p>
    <w:p w:rsidR="00102859" w:rsidRDefault="00ED5C5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 mi consideración:</w:t>
      </w:r>
    </w:p>
    <w:p w:rsidR="00102859" w:rsidRDefault="00102859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102859" w:rsidRDefault="00ED5C5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Tengo a bien comunicar que se ha corroborado la pertinencia de las actividades desarrolladas por el/la (Nombres y Apellidos del practicante), estudiante del (Nivel- Paral</w:t>
      </w:r>
      <w:r>
        <w:rPr>
          <w:rFonts w:ascii="Arial" w:eastAsia="Arial" w:hAnsi="Arial" w:cs="Arial"/>
          <w:sz w:val="22"/>
          <w:szCs w:val="22"/>
        </w:rPr>
        <w:t xml:space="preserve">elo) </w:t>
      </w:r>
    </w:p>
    <w:p w:rsidR="00102859" w:rsidRDefault="00ED5C5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i/>
          <w:sz w:val="22"/>
          <w:szCs w:val="22"/>
        </w:rPr>
        <w:t>(nota aplica a un estudiante o grupo de estudiantes según la gestión de la línea operativa asignada)</w:t>
      </w:r>
      <w:r>
        <w:rPr>
          <w:rFonts w:ascii="Arial" w:eastAsia="Arial" w:hAnsi="Arial" w:cs="Arial"/>
          <w:sz w:val="22"/>
          <w:szCs w:val="22"/>
        </w:rPr>
        <w:t>:</w:t>
      </w:r>
    </w:p>
    <w:p w:rsidR="00102859" w:rsidRDefault="00102859">
      <w:pPr>
        <w:jc w:val="both"/>
        <w:rPr>
          <w:rFonts w:ascii="Arial" w:eastAsia="Arial" w:hAnsi="Arial" w:cs="Arial"/>
          <w:sz w:val="22"/>
          <w:szCs w:val="22"/>
        </w:rPr>
      </w:pPr>
    </w:p>
    <w:p w:rsidR="00102859" w:rsidRDefault="00ED5C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Detallar las concordantes con el fortalecimiento de los resultados de aprendizaje de la asignatura de prácticas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preprofesionales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(laborales/servicio comunitario), así como las competencias declaradas en el perfil de egreso de la Carrera.</w:t>
      </w:r>
    </w:p>
    <w:p w:rsidR="00102859" w:rsidRDefault="00102859">
      <w:pPr>
        <w:jc w:val="both"/>
        <w:rPr>
          <w:rFonts w:ascii="Arial" w:eastAsia="Arial" w:hAnsi="Arial" w:cs="Arial"/>
          <w:sz w:val="22"/>
          <w:szCs w:val="22"/>
        </w:rPr>
      </w:pPr>
    </w:p>
    <w:p w:rsidR="00102859" w:rsidRDefault="00ED5C5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el proceso de </w:t>
      </w:r>
      <w:r>
        <w:rPr>
          <w:rFonts w:ascii="Arial" w:eastAsia="Arial" w:hAnsi="Arial" w:cs="Arial"/>
          <w:sz w:val="22"/>
          <w:szCs w:val="22"/>
        </w:rPr>
        <w:t xml:space="preserve">Prácticas </w:t>
      </w:r>
      <w:proofErr w:type="spellStart"/>
      <w:r>
        <w:rPr>
          <w:rFonts w:ascii="Arial" w:eastAsia="Arial" w:hAnsi="Arial" w:cs="Arial"/>
          <w:sz w:val="22"/>
          <w:szCs w:val="22"/>
        </w:rPr>
        <w:t>preprofesionales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(laborales/servicio comunitario) mediante la línea operativa o actividad </w:t>
      </w:r>
      <w:proofErr w:type="spellStart"/>
      <w:r>
        <w:rPr>
          <w:rFonts w:ascii="Arial" w:eastAsia="Arial" w:hAnsi="Arial" w:cs="Arial"/>
          <w:sz w:val="22"/>
          <w:szCs w:val="22"/>
        </w:rPr>
        <w:t>convalidable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(detallar la línea operativa o actividad </w:t>
      </w:r>
      <w:proofErr w:type="spellStart"/>
      <w:r>
        <w:rPr>
          <w:rFonts w:ascii="Arial" w:eastAsia="Arial" w:hAnsi="Arial" w:cs="Arial"/>
          <w:sz w:val="22"/>
          <w:szCs w:val="22"/>
        </w:rPr>
        <w:t>convalidable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Ejm</w:t>
      </w:r>
      <w:proofErr w:type="spellEnd"/>
      <w:r>
        <w:rPr>
          <w:rFonts w:ascii="Arial" w:eastAsia="Arial" w:hAnsi="Arial" w:cs="Arial"/>
          <w:sz w:val="22"/>
          <w:szCs w:val="22"/>
        </w:rPr>
        <w:t>: Reconocimiento de Experiencia Laboral), en (detalle de Institución/organización/emp</w:t>
      </w:r>
      <w:r>
        <w:rPr>
          <w:rFonts w:ascii="Arial" w:eastAsia="Arial" w:hAnsi="Arial" w:cs="Arial"/>
          <w:sz w:val="22"/>
          <w:szCs w:val="22"/>
        </w:rPr>
        <w:t xml:space="preserve">resa de prácticas </w:t>
      </w:r>
      <w:proofErr w:type="spellStart"/>
      <w:r>
        <w:rPr>
          <w:rFonts w:ascii="Arial" w:eastAsia="Arial" w:hAnsi="Arial" w:cs="Arial"/>
          <w:sz w:val="22"/>
          <w:szCs w:val="22"/>
        </w:rPr>
        <w:t>preprofesionales</w:t>
      </w:r>
      <w:proofErr w:type="spellEnd"/>
      <w:r>
        <w:rPr>
          <w:rFonts w:ascii="Arial" w:eastAsia="Arial" w:hAnsi="Arial" w:cs="Arial"/>
          <w:sz w:val="22"/>
          <w:szCs w:val="22"/>
        </w:rPr>
        <w:t>), en (detallar departamento/Unidad/Área en que desarrolla el proceso el practicante)</w:t>
      </w:r>
      <w:r>
        <w:rPr>
          <w:rFonts w:ascii="Arial" w:eastAsia="Arial" w:hAnsi="Arial" w:cs="Arial"/>
          <w:sz w:val="22"/>
          <w:szCs w:val="22"/>
          <w:u w:val="single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02859" w:rsidRDefault="00102859">
      <w:pPr>
        <w:jc w:val="both"/>
        <w:rPr>
          <w:rFonts w:ascii="Arial" w:eastAsia="Arial" w:hAnsi="Arial" w:cs="Arial"/>
          <w:sz w:val="22"/>
          <w:szCs w:val="22"/>
        </w:rPr>
      </w:pPr>
    </w:p>
    <w:p w:rsidR="00102859" w:rsidRDefault="00ED5C5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 este sentido, dando cumplimiento a la normativa y procedimientos pertinentes, se emite la presente CONSTANCIA para la aprobación d</w:t>
      </w:r>
      <w:r>
        <w:rPr>
          <w:rFonts w:ascii="Arial" w:eastAsia="Arial" w:hAnsi="Arial" w:cs="Arial"/>
          <w:sz w:val="22"/>
          <w:szCs w:val="22"/>
        </w:rPr>
        <w:t xml:space="preserve">e (detallar en número de horas a reconocer en el PAO vigente) de prácticas </w:t>
      </w:r>
      <w:proofErr w:type="spellStart"/>
      <w:r>
        <w:rPr>
          <w:rFonts w:ascii="Arial" w:eastAsia="Arial" w:hAnsi="Arial" w:cs="Arial"/>
          <w:sz w:val="22"/>
          <w:szCs w:val="22"/>
        </w:rPr>
        <w:t>preprofesionales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(laborales/de servicio comunitario).</w:t>
      </w:r>
    </w:p>
    <w:p w:rsidR="00102859" w:rsidRDefault="00102859">
      <w:pPr>
        <w:jc w:val="both"/>
        <w:rPr>
          <w:rFonts w:ascii="Arial" w:eastAsia="Arial" w:hAnsi="Arial" w:cs="Arial"/>
          <w:sz w:val="22"/>
          <w:szCs w:val="22"/>
        </w:rPr>
      </w:pPr>
    </w:p>
    <w:p w:rsidR="00102859" w:rsidRDefault="00ED5C5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 que comunico para los fines pertinentes.</w:t>
      </w:r>
    </w:p>
    <w:p w:rsidR="00102859" w:rsidRDefault="00102859">
      <w:pPr>
        <w:jc w:val="both"/>
        <w:rPr>
          <w:rFonts w:ascii="Arial" w:eastAsia="Arial" w:hAnsi="Arial" w:cs="Arial"/>
          <w:sz w:val="22"/>
          <w:szCs w:val="22"/>
        </w:rPr>
      </w:pPr>
    </w:p>
    <w:p w:rsidR="00102859" w:rsidRDefault="00102859">
      <w:pPr>
        <w:jc w:val="center"/>
        <w:rPr>
          <w:rFonts w:ascii="Arial" w:eastAsia="Arial" w:hAnsi="Arial" w:cs="Arial"/>
          <w:sz w:val="22"/>
          <w:szCs w:val="22"/>
        </w:rPr>
      </w:pPr>
    </w:p>
    <w:p w:rsidR="00102859" w:rsidRDefault="00102859">
      <w:pPr>
        <w:jc w:val="center"/>
        <w:rPr>
          <w:rFonts w:ascii="Arial" w:eastAsia="Arial" w:hAnsi="Arial" w:cs="Arial"/>
          <w:sz w:val="22"/>
          <w:szCs w:val="22"/>
        </w:rPr>
      </w:pPr>
    </w:p>
    <w:p w:rsidR="00102859" w:rsidRDefault="00ED5C5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</w:t>
      </w:r>
    </w:p>
    <w:p w:rsidR="00102859" w:rsidRDefault="00ED5C54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Nombres y Apellidos de Tutor Académico de</w:t>
      </w:r>
      <w:r>
        <w:rPr>
          <w:rFonts w:ascii="Arial" w:eastAsia="Arial" w:hAnsi="Arial" w:cs="Arial"/>
          <w:sz w:val="22"/>
          <w:szCs w:val="22"/>
        </w:rPr>
        <w:t xml:space="preserve"> PP</w:t>
      </w:r>
    </w:p>
    <w:p w:rsidR="00102859" w:rsidRDefault="00ED5C54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Tutor Académico de Prácticas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Preprofesionales</w:t>
      </w:r>
      <w:proofErr w:type="spellEnd"/>
    </w:p>
    <w:sectPr w:rsidR="00102859">
      <w:pgSz w:w="11900" w:h="16840"/>
      <w:pgMar w:top="1418" w:right="1701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379E"/>
    <w:multiLevelType w:val="multilevel"/>
    <w:tmpl w:val="E51AC6F8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59"/>
    <w:rsid w:val="00102859"/>
    <w:rsid w:val="00ED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B147D-1CBD-4A0B-9E67-F7583ACB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37"/>
    <w:rPr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/>
      <w:sz w:val="22"/>
      <w:szCs w:val="22"/>
      <w:lang w:val="es-EC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KUUpQb/EmXWa+6dm1d9JkBAPw==">AMUW2mWI4TNut4S5+loVrSSTfdk7xvRmfy/sRimBm7djdC+j/0n/VUkM4U0FDiseSvAV+04IqH27r1ihxEdvWlZgAffq5UVt+fclcz/gu8O04uG9W5lf/TmMpEZ7G9/WUrgQeq+7Y55T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UTMACH</cp:lastModifiedBy>
  <cp:revision>2</cp:revision>
  <dcterms:created xsi:type="dcterms:W3CDTF">2022-09-23T14:23:00Z</dcterms:created>
  <dcterms:modified xsi:type="dcterms:W3CDTF">2022-09-23T14:23:00Z</dcterms:modified>
</cp:coreProperties>
</file>