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C8" w:rsidRDefault="00B85D7D">
      <w:pPr>
        <w:spacing w:after="200" w:line="276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bookmarkStart w:id="0" w:name="_GoBack"/>
      <w:bookmarkEnd w:id="0"/>
      <w:r>
        <w:rPr>
          <w:noProof/>
          <w:lang w:val="es-EC" w:eastAsia="es-EC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2336165</wp:posOffset>
            </wp:positionH>
            <wp:positionV relativeFrom="paragraph">
              <wp:posOffset>76200</wp:posOffset>
            </wp:positionV>
            <wp:extent cx="723900" cy="723900"/>
            <wp:effectExtent l="0" t="0" r="0" b="0"/>
            <wp:wrapSquare wrapText="bothSides" distT="0" distB="0" distL="114300" distR="114300"/>
            <wp:docPr id="2" name="image1.png" descr="SÍMBOLOS INSTITUCIONALES | UTM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ÍMBOLOS INSTITUCIONALES | UTMACH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41C8" w:rsidRDefault="00B85D7D">
      <w:pPr>
        <w:tabs>
          <w:tab w:val="center" w:pos="4252"/>
          <w:tab w:val="right" w:pos="8504"/>
        </w:tabs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38"/>
          <w:szCs w:val="38"/>
        </w:rPr>
        <w:t xml:space="preserve"> </w:t>
      </w:r>
    </w:p>
    <w:p w:rsidR="006641C8" w:rsidRDefault="006641C8">
      <w:pPr>
        <w:keepNext/>
        <w:rPr>
          <w:rFonts w:ascii="Arial" w:eastAsia="Arial" w:hAnsi="Arial" w:cs="Arial"/>
          <w:b/>
        </w:rPr>
      </w:pPr>
    </w:p>
    <w:p w:rsidR="006641C8" w:rsidRDefault="00B85D7D">
      <w:pPr>
        <w:tabs>
          <w:tab w:val="center" w:pos="4252"/>
          <w:tab w:val="right" w:pos="8504"/>
        </w:tabs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36"/>
          <w:szCs w:val="36"/>
        </w:rPr>
        <w:t xml:space="preserve"> </w:t>
      </w:r>
    </w:p>
    <w:p w:rsidR="006641C8" w:rsidRDefault="00B85D7D">
      <w:pPr>
        <w:tabs>
          <w:tab w:val="center" w:pos="4252"/>
          <w:tab w:val="right" w:pos="8504"/>
        </w:tabs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28"/>
          <w:szCs w:val="28"/>
        </w:rPr>
        <w:t>UNIVERSIDAD TÉCNICA DE MACHALA</w:t>
      </w:r>
    </w:p>
    <w:p w:rsidR="006641C8" w:rsidRDefault="00B85D7D">
      <w:pPr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D.L. No. 69-04 DE 14 DE ABRIL DE 1969 PROVINCIA DE EL ORO – REPUBLICA DEL ECUADOR</w:t>
      </w:r>
    </w:p>
    <w:p w:rsidR="006641C8" w:rsidRDefault="00B85D7D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DIRECCIÓN DE VINCULACIÓN, COOPERACIÓN, PASANTÍAS Y PRÁCTICAS</w:t>
      </w:r>
    </w:p>
    <w:p w:rsidR="006641C8" w:rsidRDefault="00B85D7D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sz w:val="18"/>
          <w:szCs w:val="18"/>
        </w:rPr>
        <w:t>“Calidad, pertinencia y calidez”</w:t>
      </w:r>
    </w:p>
    <w:p w:rsidR="006641C8" w:rsidRDefault="006641C8">
      <w:pPr>
        <w:spacing w:after="200" w:line="276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</w:p>
    <w:p w:rsidR="006641C8" w:rsidRDefault="00B85D7D">
      <w:pPr>
        <w:spacing w:after="20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VIABILIDAD O INVIABILIDAD DE RECONOCIMIENTO DE EXPERIENCIA LABORAL</w:t>
      </w:r>
    </w:p>
    <w:p w:rsidR="006641C8" w:rsidRDefault="006641C8">
      <w:pPr>
        <w:rPr>
          <w:rFonts w:ascii="Arial" w:eastAsia="Arial" w:hAnsi="Arial" w:cs="Arial"/>
          <w:sz w:val="22"/>
          <w:szCs w:val="22"/>
        </w:rPr>
      </w:pPr>
    </w:p>
    <w:p w:rsidR="006641C8" w:rsidRDefault="00B85D7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Machala, __________________________________</w:t>
      </w:r>
      <w:r>
        <w:rPr>
          <w:rFonts w:ascii="Arial" w:eastAsia="Arial" w:hAnsi="Arial" w:cs="Arial"/>
          <w:sz w:val="22"/>
          <w:szCs w:val="22"/>
        </w:rPr>
        <w:tab/>
      </w:r>
    </w:p>
    <w:p w:rsidR="006641C8" w:rsidRDefault="006641C8">
      <w:pPr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</w:p>
    <w:p w:rsidR="006641C8" w:rsidRDefault="006641C8">
      <w:pPr>
        <w:rPr>
          <w:rFonts w:ascii="Arial" w:eastAsia="Arial" w:hAnsi="Arial" w:cs="Arial"/>
        </w:rPr>
      </w:pPr>
    </w:p>
    <w:p w:rsidR="006641C8" w:rsidRDefault="00B85D7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Sr.</w:t>
      </w:r>
    </w:p>
    <w:p w:rsidR="006641C8" w:rsidRDefault="00B85D7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Nombres y Apellidos del estudiante</w:t>
      </w:r>
    </w:p>
    <w:p w:rsidR="006641C8" w:rsidRDefault="00B85D7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Facultad-Carrera </w:t>
      </w:r>
    </w:p>
    <w:p w:rsidR="006641C8" w:rsidRDefault="006641C8">
      <w:pPr>
        <w:rPr>
          <w:rFonts w:ascii="Arial" w:eastAsia="Arial" w:hAnsi="Arial" w:cs="Arial"/>
          <w:b/>
        </w:rPr>
      </w:pPr>
    </w:p>
    <w:p w:rsidR="006641C8" w:rsidRDefault="00B85D7D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c.c. Nombres y Apellidos de docente) Tutor Académico de PP</w:t>
      </w:r>
    </w:p>
    <w:p w:rsidR="006641C8" w:rsidRDefault="00B85D7D">
      <w:pPr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</w:rPr>
        <w:t xml:space="preserve">       Dirección de VINC</w:t>
      </w:r>
      <w:r>
        <w:rPr>
          <w:rFonts w:ascii="Arial" w:eastAsia="Arial" w:hAnsi="Arial" w:cs="Arial"/>
          <w:b/>
        </w:rPr>
        <w:t>OPP</w:t>
      </w:r>
    </w:p>
    <w:p w:rsidR="006641C8" w:rsidRDefault="006641C8">
      <w:pPr>
        <w:jc w:val="both"/>
        <w:rPr>
          <w:rFonts w:ascii="Arial" w:eastAsia="Arial" w:hAnsi="Arial" w:cs="Arial"/>
          <w:b/>
          <w:sz w:val="23"/>
          <w:szCs w:val="23"/>
        </w:rPr>
      </w:pPr>
    </w:p>
    <w:p w:rsidR="006641C8" w:rsidRDefault="00B85D7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mi consideración:</w:t>
      </w:r>
    </w:p>
    <w:p w:rsidR="006641C8" w:rsidRDefault="006641C8">
      <w:pPr>
        <w:jc w:val="both"/>
        <w:rPr>
          <w:rFonts w:ascii="Arial" w:eastAsia="Arial" w:hAnsi="Arial" w:cs="Arial"/>
          <w:b/>
          <w:sz w:val="23"/>
          <w:szCs w:val="23"/>
        </w:rPr>
      </w:pPr>
    </w:p>
    <w:p w:rsidR="006641C8" w:rsidRDefault="00B85D7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Tengo a bien comunicar luego de haber recibido su solicitud de reconocimiento de experiencia laboral con los habilitantes establecidos en el procedimiento pertinente, se indica:</w:t>
      </w:r>
    </w:p>
    <w:p w:rsidR="006641C8" w:rsidRDefault="00B85D7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641C8" w:rsidRDefault="00B85D7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Que, esta coordinación considera </w:t>
      </w:r>
      <w:r>
        <w:rPr>
          <w:rFonts w:ascii="Arial" w:eastAsia="Arial" w:hAnsi="Arial" w:cs="Arial"/>
          <w:b/>
          <w:u w:val="single"/>
        </w:rPr>
        <w:t>viable/ no viable</w:t>
      </w:r>
      <w:r>
        <w:rPr>
          <w:rFonts w:ascii="Arial" w:eastAsia="Arial" w:hAnsi="Arial" w:cs="Arial"/>
        </w:rPr>
        <w:t xml:space="preserve"> (llenar según el análisis efectuado por la Carrera) el reconocimiento de experiencia laboral como prácticas </w:t>
      </w:r>
      <w:proofErr w:type="spellStart"/>
      <w:r>
        <w:rPr>
          <w:rFonts w:ascii="Arial" w:eastAsia="Arial" w:hAnsi="Arial" w:cs="Arial"/>
        </w:rPr>
        <w:t>preprofesionales</w:t>
      </w:r>
      <w:proofErr w:type="spellEnd"/>
      <w:r>
        <w:rPr>
          <w:rFonts w:ascii="Arial" w:eastAsia="Arial" w:hAnsi="Arial" w:cs="Arial"/>
        </w:rPr>
        <w:t xml:space="preserve"> laborales/servicio comunitario en la (llenar los datos de la institución, empresa, organización), en virtud que s</w:t>
      </w:r>
      <w:r>
        <w:rPr>
          <w:rFonts w:ascii="Arial" w:eastAsia="Arial" w:hAnsi="Arial" w:cs="Arial"/>
        </w:rPr>
        <w:t xml:space="preserve">us actividades se </w:t>
      </w:r>
      <w:r>
        <w:rPr>
          <w:rFonts w:ascii="Arial" w:eastAsia="Arial" w:hAnsi="Arial" w:cs="Arial"/>
          <w:b/>
          <w:u w:val="single"/>
        </w:rPr>
        <w:t>relacionan/ no relacionan</w:t>
      </w:r>
      <w:r>
        <w:rPr>
          <w:rFonts w:ascii="Arial" w:eastAsia="Arial" w:hAnsi="Arial" w:cs="Arial"/>
        </w:rPr>
        <w:t xml:space="preserve"> (seleccionar la opción según el análisis efectuado por la Carrera) con el perfil de egreso declarado en la Carrera de (indicar la Carrera pertinente)</w:t>
      </w:r>
    </w:p>
    <w:p w:rsidR="006641C8" w:rsidRDefault="006641C8">
      <w:pPr>
        <w:jc w:val="both"/>
        <w:rPr>
          <w:rFonts w:ascii="Arial" w:eastAsia="Arial" w:hAnsi="Arial" w:cs="Arial"/>
        </w:rPr>
      </w:pPr>
    </w:p>
    <w:p w:rsidR="006641C8" w:rsidRDefault="00B85D7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cumplimiento a la normativa y procedimiento pertinente, se</w:t>
      </w:r>
      <w:r>
        <w:rPr>
          <w:rFonts w:ascii="Arial" w:eastAsia="Arial" w:hAnsi="Arial" w:cs="Arial"/>
        </w:rPr>
        <w:t xml:space="preserve"> asigna al docente (nombres y apellidos del docente UTMACH), como Tutor Académico de prácticas </w:t>
      </w:r>
      <w:proofErr w:type="spellStart"/>
      <w:r>
        <w:rPr>
          <w:rFonts w:ascii="Arial" w:eastAsia="Arial" w:hAnsi="Arial" w:cs="Arial"/>
        </w:rPr>
        <w:t>preprofesionales</w:t>
      </w:r>
      <w:proofErr w:type="spellEnd"/>
      <w:r>
        <w:rPr>
          <w:rFonts w:ascii="Arial" w:eastAsia="Arial" w:hAnsi="Arial" w:cs="Arial"/>
        </w:rPr>
        <w:t>, a fin de que se supervise las actividades desarrolladas por el estudiante, y con base a la verificación respectiva, se reconozcan hasta 6 (seis</w:t>
      </w:r>
      <w:r>
        <w:rPr>
          <w:rFonts w:ascii="Arial" w:eastAsia="Arial" w:hAnsi="Arial" w:cs="Arial"/>
        </w:rPr>
        <w:t xml:space="preserve">) horas diarias de lunes a viernes, como lo establece la Norma Técnica emitida por el MT, hasta completar el total de (indicar el número de horas) de prácticas </w:t>
      </w:r>
      <w:proofErr w:type="spellStart"/>
      <w:r>
        <w:rPr>
          <w:rFonts w:ascii="Arial" w:eastAsia="Arial" w:hAnsi="Arial" w:cs="Arial"/>
        </w:rPr>
        <w:t>preprofesionales</w:t>
      </w:r>
      <w:proofErr w:type="spellEnd"/>
      <w:r>
        <w:rPr>
          <w:rFonts w:ascii="Arial" w:eastAsia="Arial" w:hAnsi="Arial" w:cs="Arial"/>
        </w:rPr>
        <w:t xml:space="preserve"> (laborales/de servicio comunitario) que corresponden al PAO vigente.</w:t>
      </w:r>
    </w:p>
    <w:p w:rsidR="006641C8" w:rsidRDefault="006641C8">
      <w:pPr>
        <w:jc w:val="both"/>
        <w:rPr>
          <w:rFonts w:ascii="Arial" w:eastAsia="Arial" w:hAnsi="Arial" w:cs="Arial"/>
          <w:sz w:val="23"/>
          <w:szCs w:val="23"/>
        </w:rPr>
      </w:pPr>
    </w:p>
    <w:p w:rsidR="006641C8" w:rsidRDefault="00B85D7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</w:t>
      </w:r>
      <w:r>
        <w:rPr>
          <w:rFonts w:ascii="Arial" w:eastAsia="Arial" w:hAnsi="Arial" w:cs="Arial"/>
        </w:rPr>
        <w:t>te,</w:t>
      </w:r>
    </w:p>
    <w:p w:rsidR="006641C8" w:rsidRDefault="006641C8">
      <w:pPr>
        <w:jc w:val="center"/>
        <w:rPr>
          <w:rFonts w:ascii="Arial" w:eastAsia="Arial" w:hAnsi="Arial" w:cs="Arial"/>
          <w:sz w:val="23"/>
          <w:szCs w:val="23"/>
        </w:rPr>
      </w:pPr>
    </w:p>
    <w:p w:rsidR="006641C8" w:rsidRDefault="006641C8">
      <w:pPr>
        <w:jc w:val="center"/>
        <w:rPr>
          <w:rFonts w:ascii="Arial" w:eastAsia="Arial" w:hAnsi="Arial" w:cs="Arial"/>
          <w:sz w:val="23"/>
          <w:szCs w:val="23"/>
        </w:rPr>
      </w:pPr>
    </w:p>
    <w:p w:rsidR="006641C8" w:rsidRDefault="00B85D7D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________________________________</w:t>
      </w:r>
    </w:p>
    <w:p w:rsidR="006641C8" w:rsidRDefault="006641C8">
      <w:pPr>
        <w:rPr>
          <w:rFonts w:ascii="Arial" w:eastAsia="Arial" w:hAnsi="Arial" w:cs="Arial"/>
          <w:sz w:val="23"/>
          <w:szCs w:val="23"/>
        </w:rPr>
      </w:pPr>
    </w:p>
    <w:p w:rsidR="006641C8" w:rsidRDefault="00B85D7D">
      <w:pPr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Nombres y Apellidos</w:t>
      </w:r>
    </w:p>
    <w:p w:rsidR="006641C8" w:rsidRDefault="00B85D7D">
      <w:pPr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Coordinador de Carrera</w:t>
      </w:r>
    </w:p>
    <w:p w:rsidR="006641C8" w:rsidRDefault="006641C8">
      <w:pPr>
        <w:rPr>
          <w:rFonts w:ascii="Arial" w:eastAsia="Arial" w:hAnsi="Arial" w:cs="Arial"/>
          <w:b/>
          <w:sz w:val="23"/>
          <w:szCs w:val="23"/>
        </w:rPr>
      </w:pPr>
    </w:p>
    <w:sectPr w:rsidR="006641C8">
      <w:pgSz w:w="11900" w:h="16840"/>
      <w:pgMar w:top="14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C8"/>
    <w:rsid w:val="006641C8"/>
    <w:rsid w:val="00B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B404E-09FC-4E5B-B122-7C4907FD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37"/>
    <w:rPr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sz w:val="22"/>
      <w:szCs w:val="22"/>
      <w:lang w:val="es-EC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kKy4wg8c5TBg4QLd29dcRPXcmw==">AMUW2mUPNVY9ohbNc2XnHK48qRH7X4GX6JHPNNTy1P56Y5vcmjXJ56HowQLJ7JdUZdUVRKEd5tJW9WKdGe8X1lo01TkUxTFYuitb4yy5zvgPqzFltevUWQuTmBCpV/882kLbsZwmssCt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 Ayala</dc:creator>
  <cp:lastModifiedBy>UTMACH</cp:lastModifiedBy>
  <cp:revision>2</cp:revision>
  <dcterms:created xsi:type="dcterms:W3CDTF">2022-09-23T14:26:00Z</dcterms:created>
  <dcterms:modified xsi:type="dcterms:W3CDTF">2022-09-23T14:26:00Z</dcterms:modified>
</cp:coreProperties>
</file>